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3216" w14:textId="0D8AC3A9" w:rsidR="00366C98" w:rsidRDefault="00000000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台式高速微量冷冻离心机</w:t>
      </w:r>
    </w:p>
    <w:p w14:paraId="522F414E" w14:textId="77777777" w:rsidR="00366C98" w:rsidRDefault="00000000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参数：</w:t>
      </w:r>
    </w:p>
    <w:p w14:paraId="7B7D73C1" w14:textId="656AD113" w:rsidR="00366C98" w:rsidRDefault="00000000">
      <w:pPr>
        <w:tabs>
          <w:tab w:val="left" w:pos="226"/>
        </w:tabs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1、≥7寸多点触控液晶屏，可带手套直接操作</w:t>
      </w:r>
    </w:p>
    <w:p w14:paraId="7A1F1CC5" w14:textId="7C8E7B7F" w:rsidR="00366C98" w:rsidRDefault="00737007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2、电子水平仪辅助安装调平，安装方便更简单，提供实物照片。</w:t>
      </w:r>
    </w:p>
    <w:p w14:paraId="169FB9B7" w14:textId="38343C54" w:rsidR="00366C98" w:rsidRDefault="00737007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3、采用品牌压缩机及风机，保障整机使用寿命。</w:t>
      </w:r>
    </w:p>
    <w:p w14:paraId="08A4569C" w14:textId="55D67321" w:rsidR="00366C98" w:rsidRDefault="00737007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4、具有2级加速, 3级减速，门盖采用进口品牌气杆，设置方便开关门省力。</w:t>
      </w:r>
    </w:p>
    <w:p w14:paraId="239B49D5" w14:textId="1DBE5624" w:rsidR="00366C98" w:rsidRDefault="00737007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5、提前预约制冷功能，可根据工作日自由设定到达设置时间自动进入制冷状态。</w:t>
      </w:r>
    </w:p>
    <w:p w14:paraId="176C3BD6" w14:textId="2DEBCC74" w:rsidR="00366C98" w:rsidRDefault="00737007">
      <w:pP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6、采用六轴振动传感器，自动实时监测离心机运行状态，保证离心安全。</w:t>
      </w:r>
    </w:p>
    <w:p w14:paraId="2E4030D9" w14:textId="010F91C5" w:rsidR="00366C98" w:rsidRDefault="00737007">
      <w:pPr>
        <w:rPr>
          <w:rFonts w:ascii="微软雅黑" w:eastAsia="微软雅黑" w:hAnsi="微软雅黑" w:cs="宋体" w:hint="eastAsia"/>
          <w:kern w:val="0"/>
          <w:sz w:val="24"/>
          <w:szCs w:val="24"/>
          <w:lang w:bidi="bo-CN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  <w:lang w:bidi="bo-CN"/>
        </w:rPr>
        <w:t>7、转速、离心力、时间和温度可由用户输入，离心过程中可改变参数值。</w:t>
      </w:r>
    </w:p>
    <w:p w14:paraId="6F9EBFD5" w14:textId="6D88BA10" w:rsidR="00366C98" w:rsidRDefault="00737007">
      <w:pPr>
        <w:rPr>
          <w:rFonts w:ascii="微软雅黑" w:eastAsia="微软雅黑" w:hAnsi="微软雅黑" w:cs="宋体" w:hint="eastAsia"/>
          <w:kern w:val="0"/>
          <w:sz w:val="24"/>
          <w:szCs w:val="24"/>
          <w:lang w:bidi="bo-CN"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  <w:lang w:bidi="bo-CN"/>
        </w:rPr>
        <w:t>8、计时方式：启动计时和到转速计时可选。</w:t>
      </w:r>
    </w:p>
    <w:p w14:paraId="383247C3" w14:textId="6B987A96" w:rsidR="00366C98" w:rsidRDefault="00737007">
      <w:pPr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9、快速预冷功能：</w:t>
      </w:r>
      <w:r>
        <w:rPr>
          <w:rFonts w:ascii="微软雅黑" w:eastAsia="微软雅黑" w:hAnsi="微软雅黑" w:cs="宋体" w:hint="eastAsia"/>
          <w:kern w:val="0"/>
          <w:sz w:val="24"/>
          <w:szCs w:val="24"/>
          <w:lang w:bidi="bo-CN"/>
        </w:rPr>
        <w:t>可在无样品情况下,将转子和整个腔体迅速降到设定温度。</w:t>
      </w:r>
    </w:p>
    <w:p w14:paraId="7BF7E791" w14:textId="62E95A64" w:rsidR="00366C98" w:rsidRDefault="00737007">
      <w:pPr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10、瞬时离心功能：满足短时自由离心需求。</w:t>
      </w:r>
    </w:p>
    <w:p w14:paraId="707B9CCF" w14:textId="31E1CEA4" w:rsidR="00366C98" w:rsidRDefault="00000000">
      <w:pPr>
        <w:jc w:val="left"/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1</w:t>
      </w:r>
      <w:r w:rsidR="00737007">
        <w:rPr>
          <w:rFonts w:ascii="微软雅黑" w:eastAsia="微软雅黑" w:hAnsi="微软雅黑" w:cs="宋体" w:hint="eastAsia"/>
          <w:sz w:val="24"/>
          <w:szCs w:val="24"/>
        </w:rPr>
        <w:t>1</w:t>
      </w:r>
      <w:r>
        <w:rPr>
          <w:rFonts w:ascii="微软雅黑" w:eastAsia="微软雅黑" w:hAnsi="微软雅黑" w:cs="宋体" w:hint="eastAsia"/>
          <w:sz w:val="24"/>
          <w:szCs w:val="24"/>
        </w:rPr>
        <w:t>、系统智能节能功能：无工作自动进入最低功耗待机，节能降耗。</w:t>
      </w:r>
    </w:p>
    <w:p w14:paraId="34200C1D" w14:textId="13CAE202" w:rsidR="00366C98" w:rsidRDefault="0073700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</w:t>
      </w:r>
      <w:r w:rsidR="00B359F7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、采用自吸抗震门锁，螺纹拉紧，保障使用安全。</w:t>
      </w:r>
    </w:p>
    <w:p w14:paraId="4C7D8130" w14:textId="5173E636" w:rsidR="00366C98" w:rsidRDefault="00000000">
      <w:pPr>
        <w:jc w:val="left"/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1</w:t>
      </w:r>
      <w:r w:rsidR="00B359F7">
        <w:rPr>
          <w:rFonts w:ascii="微软雅黑" w:eastAsia="微软雅黑" w:hAnsi="微软雅黑" w:cs="宋体" w:hint="eastAsia"/>
          <w:sz w:val="24"/>
          <w:szCs w:val="24"/>
        </w:rPr>
        <w:t>3</w:t>
      </w:r>
      <w:r>
        <w:rPr>
          <w:rFonts w:ascii="微软雅黑" w:eastAsia="微软雅黑" w:hAnsi="微软雅黑" w:cs="宋体" w:hint="eastAsia"/>
          <w:sz w:val="24"/>
          <w:szCs w:val="24"/>
        </w:rPr>
        <w:t>、具有2级加速, 3级减速，500-16500rpm，1rpm升速，1xg升速。</w:t>
      </w:r>
    </w:p>
    <w:p w14:paraId="05D1E150" w14:textId="2F051DE1" w:rsidR="00366C98" w:rsidRDefault="00000000">
      <w:pPr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t>1</w:t>
      </w:r>
      <w:r w:rsidR="00B359F7">
        <w:rPr>
          <w:rFonts w:ascii="微软雅黑" w:eastAsia="微软雅黑" w:hAnsi="微软雅黑" w:cs="宋体" w:hint="eastAsia"/>
          <w:sz w:val="24"/>
          <w:szCs w:val="24"/>
        </w:rPr>
        <w:t>4</w:t>
      </w:r>
      <w:r>
        <w:rPr>
          <w:rFonts w:ascii="微软雅黑" w:eastAsia="微软雅黑" w:hAnsi="微软雅黑" w:cs="宋体" w:hint="eastAsia"/>
          <w:sz w:val="24"/>
          <w:szCs w:val="24"/>
        </w:rPr>
        <w:t>、转子识别报警，过压欠压报警、电机超速报警、无转子信息报警、制动异常报警、通讯故障报警、寿命提醒报警、等多种报警功能。</w:t>
      </w:r>
    </w:p>
    <w:p w14:paraId="0084DFCB" w14:textId="3B3445C1" w:rsidR="00366C98" w:rsidRDefault="00314039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15</w:t>
      </w:r>
      <w:r w:rsidR="00737007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、提供第三方检测机构出具的带有CMA或CNAS标志的检测报告；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要求在</w:t>
      </w:r>
      <w:r w:rsidRP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单一故障条件下的试验，标志和文件，防电击，防机械的危险，耐机械冲击、振动和碰撞，防止火焰蔓延，设备的温度限值和耐热，防液体危险，防辐射(包括激光源)、声压力和超声压力，对释放的气体、爆炸、内爆和逸出的微生物材料的防护，元器件，利用联锁装置的保护，试验和测量设备，传导发射，辐射发射，静电放电抗扰度，射频电磁场辐射抗扰度，电快速瞬变/脉冲群抗扰度，浪涌抗扰度，射频场感应的传导骚扰(注入电流)抗扰度，电压暂降和短时中断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。</w:t>
      </w:r>
    </w:p>
    <w:p w14:paraId="048A1A22" w14:textId="36D70B82" w:rsidR="00366C98" w:rsidRDefault="0073700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6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、提供生物安全密封性转子的第三方检测报告；</w:t>
      </w:r>
    </w:p>
    <w:p w14:paraId="41194459" w14:textId="489F6AA4" w:rsidR="00366C98" w:rsidRDefault="00B359F7">
      <w:pPr>
        <w:jc w:val="left"/>
        <w:rPr>
          <w:rFonts w:ascii="微软雅黑" w:eastAsia="微软雅黑" w:hAnsi="微软雅黑" w:cs="宋体" w:hint="eastAsia"/>
          <w:sz w:val="24"/>
          <w:szCs w:val="24"/>
        </w:rPr>
      </w:pPr>
      <w:r>
        <w:rPr>
          <w:rFonts w:ascii="微软雅黑" w:eastAsia="微软雅黑" w:hAnsi="微软雅黑" w:cs="宋体" w:hint="eastAsia"/>
          <w:sz w:val="24"/>
          <w:szCs w:val="24"/>
        </w:rPr>
        <w:lastRenderedPageBreak/>
        <w:t>1</w:t>
      </w:r>
      <w:r w:rsidR="00314039">
        <w:rPr>
          <w:rFonts w:ascii="微软雅黑" w:eastAsia="微软雅黑" w:hAnsi="微软雅黑" w:cs="宋体" w:hint="eastAsia"/>
          <w:sz w:val="24"/>
          <w:szCs w:val="24"/>
        </w:rPr>
        <w:t>7</w:t>
      </w:r>
      <w:r>
        <w:rPr>
          <w:rFonts w:ascii="微软雅黑" w:eastAsia="微软雅黑" w:hAnsi="微软雅黑" w:cs="宋体" w:hint="eastAsia"/>
          <w:sz w:val="24"/>
          <w:szCs w:val="24"/>
        </w:rPr>
        <w:t>、采用316不锈钢内胆，抗腐蚀；</w:t>
      </w:r>
    </w:p>
    <w:p w14:paraId="015FDFF0" w14:textId="540499E2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8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、最高转速：≥16500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>rpm</w:t>
      </w:r>
    </w:p>
    <w:p w14:paraId="561EA6FE" w14:textId="317FE8EB" w:rsidR="00366C98" w:rsidRDefault="00314039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19</w:t>
      </w:r>
      <w:r w:rsidR="00000000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、最大相对离心力：≥25872xg</w:t>
      </w:r>
    </w:p>
    <w:p w14:paraId="70F94FF0" w14:textId="008CEC64" w:rsidR="00366C98" w:rsidRDefault="00000000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0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、转速精度：±10rpm</w:t>
      </w:r>
    </w:p>
    <w:p w14:paraId="277CA48C" w14:textId="1B58038F" w:rsidR="00366C98" w:rsidRDefault="00000000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1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、最大容量：12*10ml</w:t>
      </w:r>
    </w:p>
    <w:p w14:paraId="73C15A29" w14:textId="365E8369" w:rsidR="00366C98" w:rsidRDefault="00000000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 xml:space="preserve">、定时范围:1秒－99小时59分59秒。 </w:t>
      </w:r>
    </w:p>
    <w:p w14:paraId="5BACC5C9" w14:textId="6351773D" w:rsidR="00366C98" w:rsidRDefault="00000000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3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、温度范围：-20～40℃</w:t>
      </w:r>
    </w:p>
    <w:p w14:paraId="0E2CA9A2" w14:textId="21D6E0E9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4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、温度精度：±1℃</w:t>
      </w:r>
    </w:p>
    <w:p w14:paraId="627457C2" w14:textId="6579D3CE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5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、噪音：≤52 dB</w:t>
      </w:r>
    </w:p>
    <w:p w14:paraId="24579840" w14:textId="06890AB0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6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、电源:AC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>2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>0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V，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>50Hz</w:t>
      </w:r>
    </w:p>
    <w:p w14:paraId="4F78A2DF" w14:textId="0BA517F5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7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、功率：480W</w:t>
      </w:r>
    </w:p>
    <w:p w14:paraId="620D13C2" w14:textId="7FBF647E" w:rsidR="00366C98" w:rsidRDefault="00B359F7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8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、尺寸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 xml:space="preserve"> (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宽×深×高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>)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:340×625×248</w:t>
      </w:r>
      <w:r>
        <w:rPr>
          <w:rFonts w:ascii="微软雅黑" w:eastAsia="微软雅黑" w:hAnsi="微软雅黑" w:cs="宋体"/>
          <w:color w:val="000000" w:themeColor="text1"/>
          <w:sz w:val="24"/>
          <w:szCs w:val="24"/>
        </w:rPr>
        <w:t xml:space="preserve"> mm</w:t>
      </w:r>
    </w:p>
    <w:p w14:paraId="2ABBF602" w14:textId="3AE1B77C" w:rsidR="00366C98" w:rsidRDefault="00314039">
      <w:pPr>
        <w:jc w:val="left"/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29</w:t>
      </w:r>
      <w:r w:rsidR="00000000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、净重：34</w:t>
      </w:r>
      <w:r w:rsidR="00000000">
        <w:rPr>
          <w:rFonts w:ascii="微软雅黑" w:eastAsia="微软雅黑" w:hAnsi="微软雅黑" w:cs="宋体"/>
          <w:color w:val="000000" w:themeColor="text1"/>
          <w:sz w:val="24"/>
          <w:szCs w:val="24"/>
        </w:rPr>
        <w:t>kg</w:t>
      </w:r>
      <w:r w:rsidR="00000000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。</w:t>
      </w:r>
    </w:p>
    <w:p w14:paraId="4A2DCC52" w14:textId="07728474" w:rsidR="00366C98" w:rsidRDefault="00000000">
      <w:pPr>
        <w:jc w:val="left"/>
      </w:pP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3</w:t>
      </w:r>
      <w:r w:rsidR="00314039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0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、配角转子： 24x1.5/2ml</w:t>
      </w:r>
      <w:r w:rsidR="008925EA"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 xml:space="preserve"> 12*5ml</w:t>
      </w:r>
      <w:r>
        <w:rPr>
          <w:rFonts w:ascii="微软雅黑" w:eastAsia="微软雅黑" w:hAnsi="微软雅黑" w:cs="宋体" w:hint="eastAsia"/>
          <w:color w:val="000000" w:themeColor="text1"/>
          <w:sz w:val="24"/>
          <w:szCs w:val="24"/>
        </w:rPr>
        <w:t>。</w:t>
      </w:r>
      <w:r>
        <w:rPr>
          <w:rFonts w:hint="eastAsia"/>
        </w:rPr>
        <w:tab/>
      </w:r>
    </w:p>
    <w:sectPr w:rsidR="00366C9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EA33" w14:textId="77777777" w:rsidR="00300DCD" w:rsidRDefault="00300DCD" w:rsidP="00737007">
      <w:r>
        <w:separator/>
      </w:r>
    </w:p>
  </w:endnote>
  <w:endnote w:type="continuationSeparator" w:id="0">
    <w:p w14:paraId="7BE8B8A1" w14:textId="77777777" w:rsidR="00300DCD" w:rsidRDefault="00300DCD" w:rsidP="00737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C9D10" w14:textId="77777777" w:rsidR="00300DCD" w:rsidRDefault="00300DCD" w:rsidP="00737007">
      <w:r>
        <w:separator/>
      </w:r>
    </w:p>
  </w:footnote>
  <w:footnote w:type="continuationSeparator" w:id="0">
    <w:p w14:paraId="4E27E350" w14:textId="77777777" w:rsidR="00300DCD" w:rsidRDefault="00300DCD" w:rsidP="00737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30"/>
    <w:rsid w:val="0000103A"/>
    <w:rsid w:val="00024B83"/>
    <w:rsid w:val="00072CAF"/>
    <w:rsid w:val="00077DE1"/>
    <w:rsid w:val="000908AA"/>
    <w:rsid w:val="000951D0"/>
    <w:rsid w:val="000B2B98"/>
    <w:rsid w:val="000C1F9F"/>
    <w:rsid w:val="000D481E"/>
    <w:rsid w:val="000D4C41"/>
    <w:rsid w:val="000F09D7"/>
    <w:rsid w:val="0014307E"/>
    <w:rsid w:val="00164C27"/>
    <w:rsid w:val="001F01D0"/>
    <w:rsid w:val="001F07CF"/>
    <w:rsid w:val="001F0979"/>
    <w:rsid w:val="00216292"/>
    <w:rsid w:val="002276DA"/>
    <w:rsid w:val="00261717"/>
    <w:rsid w:val="002D05C8"/>
    <w:rsid w:val="002F03E7"/>
    <w:rsid w:val="00300DCD"/>
    <w:rsid w:val="00314039"/>
    <w:rsid w:val="00345A12"/>
    <w:rsid w:val="00366C98"/>
    <w:rsid w:val="00396430"/>
    <w:rsid w:val="003B33FB"/>
    <w:rsid w:val="003C5354"/>
    <w:rsid w:val="003D3645"/>
    <w:rsid w:val="003F1BDC"/>
    <w:rsid w:val="003F2C5B"/>
    <w:rsid w:val="0041452F"/>
    <w:rsid w:val="004161BB"/>
    <w:rsid w:val="00421DBE"/>
    <w:rsid w:val="004327B2"/>
    <w:rsid w:val="004517EB"/>
    <w:rsid w:val="0046336D"/>
    <w:rsid w:val="00496F6A"/>
    <w:rsid w:val="004C4493"/>
    <w:rsid w:val="00523F8E"/>
    <w:rsid w:val="00551D86"/>
    <w:rsid w:val="00573187"/>
    <w:rsid w:val="0057408D"/>
    <w:rsid w:val="005865AD"/>
    <w:rsid w:val="005867EF"/>
    <w:rsid w:val="005C01F7"/>
    <w:rsid w:val="005C55C2"/>
    <w:rsid w:val="006115BE"/>
    <w:rsid w:val="006C1979"/>
    <w:rsid w:val="006E5FD6"/>
    <w:rsid w:val="006F7DFB"/>
    <w:rsid w:val="00727DF5"/>
    <w:rsid w:val="00737007"/>
    <w:rsid w:val="00737B85"/>
    <w:rsid w:val="007A0590"/>
    <w:rsid w:val="00801E56"/>
    <w:rsid w:val="00866277"/>
    <w:rsid w:val="008925EA"/>
    <w:rsid w:val="008D34F1"/>
    <w:rsid w:val="008F5008"/>
    <w:rsid w:val="009549F4"/>
    <w:rsid w:val="009B6603"/>
    <w:rsid w:val="009E7FB6"/>
    <w:rsid w:val="009F3DD4"/>
    <w:rsid w:val="00A33B55"/>
    <w:rsid w:val="00A35701"/>
    <w:rsid w:val="00A47C6F"/>
    <w:rsid w:val="00A5738A"/>
    <w:rsid w:val="00A618AC"/>
    <w:rsid w:val="00AA17A9"/>
    <w:rsid w:val="00AA5A69"/>
    <w:rsid w:val="00AE2716"/>
    <w:rsid w:val="00B24198"/>
    <w:rsid w:val="00B359F7"/>
    <w:rsid w:val="00B55C77"/>
    <w:rsid w:val="00B603E1"/>
    <w:rsid w:val="00B71BBA"/>
    <w:rsid w:val="00B74CEB"/>
    <w:rsid w:val="00B755A7"/>
    <w:rsid w:val="00B96439"/>
    <w:rsid w:val="00BB45FA"/>
    <w:rsid w:val="00BE2E31"/>
    <w:rsid w:val="00BF2A6E"/>
    <w:rsid w:val="00C92B30"/>
    <w:rsid w:val="00CB4902"/>
    <w:rsid w:val="00D014F4"/>
    <w:rsid w:val="00D10A32"/>
    <w:rsid w:val="00D75A17"/>
    <w:rsid w:val="00D779A2"/>
    <w:rsid w:val="00D86824"/>
    <w:rsid w:val="00DB046C"/>
    <w:rsid w:val="00E1308C"/>
    <w:rsid w:val="00E85A87"/>
    <w:rsid w:val="00E90A2B"/>
    <w:rsid w:val="00E95895"/>
    <w:rsid w:val="00F52373"/>
    <w:rsid w:val="00F55E89"/>
    <w:rsid w:val="00F81360"/>
    <w:rsid w:val="00FA2165"/>
    <w:rsid w:val="00FB1F3A"/>
    <w:rsid w:val="00FE2477"/>
    <w:rsid w:val="00FF48EB"/>
    <w:rsid w:val="3EF5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007B65"/>
  <w15:docId w15:val="{ABCEDE83-63DD-4357-8B2C-55234FCA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customStyle="1" w:styleId="catn">
    <w:name w:val="catn"/>
    <w:basedOn w:val="a"/>
    <w:pPr>
      <w:widowControl/>
      <w:spacing w:after="165"/>
      <w:jc w:val="left"/>
    </w:pPr>
    <w:rPr>
      <w:rFonts w:ascii="Arial" w:hAnsi="Arial" w:cs="Arial"/>
      <w:color w:val="506989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456</Words>
  <Characters>540</Characters>
  <Application>Microsoft Office Word</Application>
  <DocSecurity>0</DocSecurity>
  <Lines>24</Lines>
  <Paragraphs>41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Heng 王恒 (FH)</dc:creator>
  <cp:lastModifiedBy>Banana Xross Saber</cp:lastModifiedBy>
  <cp:revision>5</cp:revision>
  <dcterms:created xsi:type="dcterms:W3CDTF">2026-10-26T02:51:00Z</dcterms:created>
  <dcterms:modified xsi:type="dcterms:W3CDTF">2026-11-03T02:53:00Z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</vt:lpwstr>
  </property>
  <property fmtid="{D5CDD505-2E9C-101B-9397-08002B2CF9AE}" pid="3" name="KSOTemplateDocerSaveRecord">
    <vt:lpwstr>eyJoZGlkIjoiMWRjMzE0YTg2YTdlMjNmZmRmNTkwMGFmNWQ4NzU3NWEiLCJ1c2VySWQiOiI5MDk4MDc2NjQifQ==</vt:lpwstr>
  </property>
  <property fmtid="{D5CDD505-2E9C-101B-9397-08002B2CF9AE}" pid="4" name="KSOProductBuildVer">
    <vt:lpwstr>2052-12.1.0.28043</vt:lpwstr>
  </property>
  <property fmtid="{D5CDD505-2E9C-101B-9397-08002B2CF9AE}" pid="5" name="ICV">
    <vt:lpwstr>2D58936F08E945E194CFA3F4494700F3_13</vt:lpwstr>
  </property>
</Properties>
</file>